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372" w:rsidRPr="00096372" w:rsidRDefault="00096372" w:rsidP="00096372">
      <w:pPr>
        <w:jc w:val="center"/>
        <w:rPr>
          <w:rFonts w:ascii="Times New Roman" w:hAnsi="Times New Roman" w:cs="Times New Roman"/>
          <w:b/>
        </w:rPr>
      </w:pPr>
      <w:r w:rsidRPr="00096372">
        <w:rPr>
          <w:rFonts w:ascii="Times New Roman" w:hAnsi="Times New Roman" w:cs="Times New Roman"/>
          <w:b/>
        </w:rPr>
        <w:t>ИЗМЕНЕНИЕ  № 4</w:t>
      </w:r>
    </w:p>
    <w:p w:rsidR="00096372" w:rsidRPr="00096372" w:rsidRDefault="00096372" w:rsidP="00096372">
      <w:pPr>
        <w:jc w:val="center"/>
        <w:rPr>
          <w:rFonts w:ascii="Times New Roman" w:hAnsi="Times New Roman" w:cs="Times New Roman"/>
          <w:b/>
        </w:rPr>
      </w:pPr>
      <w:r w:rsidRPr="00096372">
        <w:rPr>
          <w:rFonts w:ascii="Times New Roman" w:hAnsi="Times New Roman" w:cs="Times New Roman"/>
          <w:b/>
        </w:rPr>
        <w:t>К ПРОЕКТНОЙ ДЕКЛАРАЦИИ</w:t>
      </w:r>
    </w:p>
    <w:p w:rsidR="00096372" w:rsidRPr="00096372" w:rsidRDefault="00096372" w:rsidP="00096372">
      <w:pPr>
        <w:jc w:val="center"/>
        <w:rPr>
          <w:rFonts w:ascii="Times New Roman" w:hAnsi="Times New Roman" w:cs="Times New Roman"/>
          <w:b/>
        </w:rPr>
      </w:pPr>
      <w:r w:rsidRPr="00096372">
        <w:rPr>
          <w:rFonts w:ascii="Times New Roman" w:hAnsi="Times New Roman" w:cs="Times New Roman"/>
          <w:b/>
        </w:rPr>
        <w:t>по многоквартирному жилому дому со встроенными помещениями в цокольном этаже</w:t>
      </w:r>
    </w:p>
    <w:p w:rsidR="00096372" w:rsidRPr="00096372" w:rsidRDefault="00096372" w:rsidP="00096372">
      <w:pPr>
        <w:jc w:val="center"/>
        <w:rPr>
          <w:rFonts w:ascii="Times New Roman" w:hAnsi="Times New Roman" w:cs="Times New Roman"/>
          <w:b/>
        </w:rPr>
      </w:pPr>
      <w:proofErr w:type="gramStart"/>
      <w:r w:rsidRPr="00096372">
        <w:rPr>
          <w:rFonts w:ascii="Times New Roman" w:hAnsi="Times New Roman" w:cs="Times New Roman"/>
          <w:b/>
        </w:rPr>
        <w:t>расположенному по адресу: г. Кострома, Войкова улица, дом 26,28,30.</w:t>
      </w:r>
      <w:proofErr w:type="gramEnd"/>
    </w:p>
    <w:p w:rsidR="00096372" w:rsidRPr="00096372" w:rsidRDefault="00096372" w:rsidP="00096372">
      <w:pPr>
        <w:rPr>
          <w:rFonts w:ascii="Times New Roman" w:hAnsi="Times New Roman" w:cs="Times New Roman"/>
        </w:rPr>
      </w:pPr>
    </w:p>
    <w:p w:rsidR="00096372" w:rsidRPr="00096372" w:rsidRDefault="00096372" w:rsidP="00096372">
      <w:pPr>
        <w:jc w:val="center"/>
        <w:rPr>
          <w:rFonts w:ascii="Times New Roman" w:hAnsi="Times New Roman" w:cs="Times New Roman"/>
        </w:rPr>
      </w:pPr>
      <w:r w:rsidRPr="0009637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15.08.2016</w:t>
      </w:r>
    </w:p>
    <w:p w:rsidR="00096372" w:rsidRPr="00096372" w:rsidRDefault="00096372" w:rsidP="00096372">
      <w:pPr>
        <w:rPr>
          <w:rFonts w:ascii="Times New Roman" w:hAnsi="Times New Roman" w:cs="Times New Roman"/>
        </w:rPr>
      </w:pPr>
    </w:p>
    <w:p w:rsidR="00096372" w:rsidRPr="00096372" w:rsidRDefault="00096372" w:rsidP="00096372">
      <w:pPr>
        <w:jc w:val="center"/>
        <w:rPr>
          <w:rFonts w:ascii="Times New Roman" w:hAnsi="Times New Roman" w:cs="Times New Roman"/>
        </w:rPr>
      </w:pPr>
    </w:p>
    <w:p w:rsidR="00096372" w:rsidRPr="00096372" w:rsidRDefault="00096372" w:rsidP="00096372">
      <w:pPr>
        <w:jc w:val="center"/>
        <w:rPr>
          <w:rFonts w:ascii="Times New Roman" w:hAnsi="Times New Roman" w:cs="Times New Roman"/>
        </w:rPr>
      </w:pPr>
      <w:r w:rsidRPr="00096372">
        <w:rPr>
          <w:rFonts w:ascii="Times New Roman" w:hAnsi="Times New Roman" w:cs="Times New Roman"/>
        </w:rPr>
        <w:t>Читать   п.3  в разделе «</w:t>
      </w:r>
      <w:r w:rsidRPr="00096372">
        <w:rPr>
          <w:rFonts w:ascii="Times New Roman" w:hAnsi="Times New Roman" w:cs="Times New Roman"/>
          <w:b/>
          <w:iCs/>
          <w:color w:val="0000FF"/>
          <w:spacing w:val="2"/>
        </w:rPr>
        <w:t>Информация о проекте строительства» (статья 21)</w:t>
      </w:r>
      <w:r w:rsidRPr="00096372">
        <w:rPr>
          <w:rFonts w:ascii="Times New Roman" w:hAnsi="Times New Roman" w:cs="Times New Roman"/>
        </w:rPr>
        <w:t xml:space="preserve">  в следующей редакции:</w:t>
      </w:r>
    </w:p>
    <w:p w:rsidR="00096372" w:rsidRPr="00096372" w:rsidRDefault="00096372" w:rsidP="00096372">
      <w:pPr>
        <w:rPr>
          <w:rFonts w:ascii="Times New Roman" w:hAnsi="Times New Roman" w:cs="Times New Roman"/>
          <w:color w:val="0000FF"/>
        </w:rPr>
      </w:pPr>
    </w:p>
    <w:tbl>
      <w:tblPr>
        <w:tblW w:w="9900" w:type="dxa"/>
        <w:tblInd w:w="-86" w:type="dxa"/>
        <w:tblLayout w:type="fixed"/>
        <w:tblLook w:val="04A0"/>
      </w:tblPr>
      <w:tblGrid>
        <w:gridCol w:w="677"/>
        <w:gridCol w:w="3802"/>
        <w:gridCol w:w="5421"/>
      </w:tblGrid>
      <w:tr w:rsidR="00096372" w:rsidRPr="00096372" w:rsidTr="0009637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6372" w:rsidRPr="00096372" w:rsidRDefault="00096372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iCs/>
                <w:color w:val="0000FF"/>
                <w:spacing w:val="2"/>
                <w:kern w:val="2"/>
              </w:rPr>
            </w:pPr>
            <w:r w:rsidRPr="00096372">
              <w:rPr>
                <w:rFonts w:ascii="Times New Roman" w:hAnsi="Times New Roman" w:cs="Times New Roman"/>
                <w:iCs/>
                <w:color w:val="0000FF"/>
                <w:spacing w:val="2"/>
              </w:rPr>
              <w:t>3)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6372" w:rsidRPr="00096372" w:rsidRDefault="00096372">
            <w:pPr>
              <w:widowControl w:val="0"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iCs/>
                <w:color w:val="0000FF"/>
                <w:spacing w:val="-4"/>
                <w:kern w:val="2"/>
              </w:rPr>
            </w:pPr>
            <w:r w:rsidRPr="00096372">
              <w:rPr>
                <w:rFonts w:ascii="Times New Roman" w:hAnsi="Times New Roman" w:cs="Times New Roman"/>
                <w:iCs/>
                <w:color w:val="0000FF"/>
                <w:spacing w:val="-4"/>
              </w:rPr>
              <w:t xml:space="preserve">Сведения о правах застройщика на </w:t>
            </w:r>
            <w:r w:rsidRPr="00096372">
              <w:rPr>
                <w:rFonts w:ascii="Times New Roman" w:hAnsi="Times New Roman" w:cs="Times New Roman"/>
                <w:iCs/>
                <w:color w:val="0000FF"/>
                <w:spacing w:val="-5"/>
              </w:rPr>
              <w:t xml:space="preserve">земельный участок, о собственнике </w:t>
            </w:r>
            <w:r w:rsidRPr="00096372">
              <w:rPr>
                <w:rFonts w:ascii="Times New Roman" w:hAnsi="Times New Roman" w:cs="Times New Roman"/>
                <w:iCs/>
                <w:color w:val="0000FF"/>
                <w:spacing w:val="-3"/>
              </w:rPr>
              <w:t>земельного участка, о границах и пло</w:t>
            </w:r>
            <w:r w:rsidRPr="00096372">
              <w:rPr>
                <w:rFonts w:ascii="Times New Roman" w:hAnsi="Times New Roman" w:cs="Times New Roman"/>
                <w:iCs/>
                <w:color w:val="0000FF"/>
                <w:spacing w:val="-4"/>
              </w:rPr>
              <w:t xml:space="preserve">щади земельного участка, </w:t>
            </w:r>
            <w:r w:rsidRPr="00096372">
              <w:rPr>
                <w:rFonts w:ascii="Times New Roman" w:hAnsi="Times New Roman" w:cs="Times New Roman"/>
                <w:iCs/>
                <w:color w:val="0000FF"/>
                <w:spacing w:val="-5"/>
              </w:rPr>
              <w:t xml:space="preserve">предусмотренных проектной </w:t>
            </w:r>
            <w:r w:rsidRPr="00096372">
              <w:rPr>
                <w:rFonts w:ascii="Times New Roman" w:hAnsi="Times New Roman" w:cs="Times New Roman"/>
                <w:iCs/>
                <w:color w:val="0000FF"/>
                <w:spacing w:val="-3"/>
              </w:rPr>
              <w:t xml:space="preserve">документацией, об элементах </w:t>
            </w:r>
            <w:r w:rsidRPr="00096372">
              <w:rPr>
                <w:rFonts w:ascii="Times New Roman" w:hAnsi="Times New Roman" w:cs="Times New Roman"/>
                <w:iCs/>
                <w:color w:val="0000FF"/>
                <w:spacing w:val="-4"/>
              </w:rPr>
              <w:t>благоустройства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6372" w:rsidRPr="00096372" w:rsidRDefault="00096372">
            <w:pPr>
              <w:shd w:val="clear" w:color="auto" w:fill="FFFFFF"/>
              <w:tabs>
                <w:tab w:val="left" w:pos="1910"/>
              </w:tabs>
              <w:snapToGrid w:val="0"/>
              <w:spacing w:line="259" w:lineRule="exact"/>
              <w:ind w:left="5" w:right="274" w:firstLine="10"/>
              <w:jc w:val="both"/>
              <w:rPr>
                <w:rFonts w:ascii="Times New Roman" w:eastAsia="Lucida Sans Unicode" w:hAnsi="Times New Roman" w:cs="Times New Roman"/>
                <w:spacing w:val="-6"/>
                <w:kern w:val="2"/>
              </w:rPr>
            </w:pPr>
            <w:r w:rsidRPr="00096372">
              <w:rPr>
                <w:rFonts w:ascii="Times New Roman" w:hAnsi="Times New Roman" w:cs="Times New Roman"/>
                <w:iCs/>
                <w:spacing w:val="-4"/>
              </w:rPr>
              <w:t xml:space="preserve">Собственником  земельного участка общей площадью 2400кв.м. является </w:t>
            </w:r>
            <w:r w:rsidRPr="00096372">
              <w:rPr>
                <w:rFonts w:ascii="Times New Roman" w:hAnsi="Times New Roman" w:cs="Times New Roman"/>
                <w:spacing w:val="-6"/>
              </w:rPr>
              <w:t xml:space="preserve">ООО «КФК Элит» на основании Договора купли продажи от 29.03.2012г., дата регистрации 07.05.2013г., запись №44-44-01/033/2013-527. </w:t>
            </w:r>
          </w:p>
          <w:p w:rsidR="00096372" w:rsidRPr="00096372" w:rsidRDefault="00096372">
            <w:pPr>
              <w:shd w:val="clear" w:color="auto" w:fill="FFFFFF"/>
              <w:tabs>
                <w:tab w:val="left" w:pos="1910"/>
              </w:tabs>
              <w:snapToGrid w:val="0"/>
              <w:spacing w:line="259" w:lineRule="exact"/>
              <w:ind w:left="5" w:right="274" w:firstLine="10"/>
              <w:jc w:val="both"/>
              <w:rPr>
                <w:rFonts w:ascii="Times New Roman" w:hAnsi="Times New Roman" w:cs="Times New Roman"/>
                <w:iCs/>
                <w:spacing w:val="-4"/>
              </w:rPr>
            </w:pPr>
            <w:r w:rsidRPr="00096372">
              <w:rPr>
                <w:rFonts w:ascii="Times New Roman" w:hAnsi="Times New Roman" w:cs="Times New Roman"/>
                <w:spacing w:val="-6"/>
              </w:rPr>
              <w:t>Кадастровый (или условный) номер: 44:27:040612:504.</w:t>
            </w:r>
          </w:p>
          <w:p w:rsidR="00096372" w:rsidRPr="00096372" w:rsidRDefault="00096372">
            <w:pPr>
              <w:widowControl w:val="0"/>
              <w:shd w:val="clear" w:color="auto" w:fill="FFFFFF"/>
              <w:suppressAutoHyphens/>
              <w:snapToGrid w:val="0"/>
              <w:spacing w:line="259" w:lineRule="exact"/>
              <w:ind w:left="5" w:right="274" w:firstLine="10"/>
              <w:jc w:val="both"/>
              <w:rPr>
                <w:rFonts w:ascii="Times New Roman" w:eastAsia="Lucida Sans Unicode" w:hAnsi="Times New Roman" w:cs="Times New Roman"/>
                <w:iCs/>
                <w:spacing w:val="-6"/>
                <w:kern w:val="2"/>
              </w:rPr>
            </w:pPr>
            <w:r w:rsidRPr="00096372">
              <w:rPr>
                <w:rFonts w:ascii="Times New Roman" w:hAnsi="Times New Roman" w:cs="Times New Roman"/>
                <w:iCs/>
                <w:spacing w:val="-6"/>
              </w:rPr>
              <w:t xml:space="preserve">На участке предусмотрены подъезды,  покрытие проездов асфальтобетонное, асфальтовое покрытие тротуаров и площадок, озеленение выполняется путем устройства газонов с посевом многолетних трав и внесением растительной земли слоем 0,20м. </w:t>
            </w:r>
          </w:p>
        </w:tc>
      </w:tr>
    </w:tbl>
    <w:p w:rsidR="00096372" w:rsidRPr="00096372" w:rsidRDefault="00096372" w:rsidP="00096372">
      <w:pPr>
        <w:rPr>
          <w:rFonts w:ascii="Times New Roman" w:eastAsia="Lucida Sans Unicode" w:hAnsi="Times New Roman" w:cs="Times New Roman"/>
          <w:color w:val="0000FF"/>
          <w:kern w:val="2"/>
        </w:rPr>
      </w:pPr>
      <w:r w:rsidRPr="00096372">
        <w:rPr>
          <w:rFonts w:ascii="Times New Roman" w:hAnsi="Times New Roman" w:cs="Times New Roman"/>
          <w:color w:val="0000FF"/>
        </w:rPr>
        <w:br/>
      </w:r>
    </w:p>
    <w:p w:rsidR="00096372" w:rsidRPr="00096372" w:rsidRDefault="00096372" w:rsidP="00096372">
      <w:pPr>
        <w:rPr>
          <w:rFonts w:ascii="Times New Roman" w:hAnsi="Times New Roman" w:cs="Times New Roman"/>
          <w:color w:val="0000FF"/>
        </w:rPr>
      </w:pPr>
    </w:p>
    <w:p w:rsidR="00096372" w:rsidRPr="00096372" w:rsidRDefault="00096372" w:rsidP="00096372">
      <w:pPr>
        <w:rPr>
          <w:rFonts w:ascii="Times New Roman" w:hAnsi="Times New Roman" w:cs="Times New Roman"/>
          <w:color w:val="0000FF"/>
        </w:rPr>
      </w:pPr>
    </w:p>
    <w:p w:rsidR="00096372" w:rsidRPr="00096372" w:rsidRDefault="00096372" w:rsidP="00096372">
      <w:pPr>
        <w:rPr>
          <w:rFonts w:ascii="Times New Roman" w:hAnsi="Times New Roman" w:cs="Times New Roman"/>
          <w:color w:val="0000FF"/>
        </w:rPr>
      </w:pPr>
    </w:p>
    <w:p w:rsidR="00096372" w:rsidRPr="00096372" w:rsidRDefault="00096372" w:rsidP="00096372">
      <w:pPr>
        <w:rPr>
          <w:rFonts w:ascii="Times New Roman" w:hAnsi="Times New Roman" w:cs="Times New Roman"/>
          <w:color w:val="0000FF"/>
        </w:rPr>
      </w:pPr>
    </w:p>
    <w:p w:rsidR="00096372" w:rsidRPr="00096372" w:rsidRDefault="00096372" w:rsidP="00096372">
      <w:pPr>
        <w:rPr>
          <w:rFonts w:ascii="Times New Roman" w:hAnsi="Times New Roman" w:cs="Times New Roman"/>
          <w:color w:val="0000FF"/>
        </w:rPr>
      </w:pPr>
    </w:p>
    <w:p w:rsidR="00096372" w:rsidRPr="00096372" w:rsidRDefault="00096372" w:rsidP="00096372">
      <w:pPr>
        <w:rPr>
          <w:rFonts w:ascii="Times New Roman" w:hAnsi="Times New Roman" w:cs="Times New Roman"/>
          <w:color w:val="0000FF"/>
        </w:rPr>
      </w:pPr>
    </w:p>
    <w:p w:rsidR="00096372" w:rsidRPr="00334E8E" w:rsidRDefault="00096372" w:rsidP="00096372">
      <w:pPr>
        <w:rPr>
          <w:rFonts w:ascii="Times New Roman" w:hAnsi="Times New Roman" w:cs="Times New Roman"/>
          <w:color w:val="0000FF"/>
        </w:rPr>
      </w:pPr>
      <w:r w:rsidRPr="00096372">
        <w:rPr>
          <w:rFonts w:ascii="Times New Roman" w:hAnsi="Times New Roman" w:cs="Times New Roman"/>
          <w:color w:val="0000FF"/>
        </w:rPr>
        <w:t>Генеральный директор ООО «КФК Элит»                                         О.А. Соколова</w:t>
      </w:r>
    </w:p>
    <w:p w:rsidR="00096372" w:rsidRDefault="00096372" w:rsidP="00096372">
      <w:pPr>
        <w:rPr>
          <w:color w:val="0000FF"/>
        </w:rPr>
      </w:pPr>
    </w:p>
    <w:p w:rsidR="00096372" w:rsidRDefault="00096372" w:rsidP="00096372">
      <w:pPr>
        <w:rPr>
          <w:color w:val="0000FF"/>
        </w:rPr>
      </w:pPr>
    </w:p>
    <w:p w:rsidR="00576871" w:rsidRDefault="00576871"/>
    <w:sectPr w:rsidR="00576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6372"/>
    <w:rsid w:val="00096372"/>
    <w:rsid w:val="00334E8E"/>
    <w:rsid w:val="0057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7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1033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</cp:revision>
  <dcterms:created xsi:type="dcterms:W3CDTF">2016-08-23T07:43:00Z</dcterms:created>
  <dcterms:modified xsi:type="dcterms:W3CDTF">2016-08-23T07:44:00Z</dcterms:modified>
</cp:coreProperties>
</file>