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Изменения №1 </w:t>
      </w:r>
    </w:p>
    <w:p w:rsidR="00FC3211" w:rsidRDefault="00FC3211" w:rsidP="00FC3211">
      <w:pPr>
        <w:jc w:val="center"/>
        <w:rPr>
          <w:b/>
        </w:rPr>
      </w:pPr>
      <w:r>
        <w:rPr>
          <w:b/>
        </w:rPr>
        <w:t>К ПРОЕКТНОЙ ДЕКЛАРАЦИИ</w:t>
      </w:r>
    </w:p>
    <w:p w:rsidR="00FC3211" w:rsidRDefault="00FC3211" w:rsidP="00FC3211">
      <w:pPr>
        <w:jc w:val="center"/>
        <w:rPr>
          <w:b/>
        </w:rPr>
      </w:pPr>
      <w:r>
        <w:rPr>
          <w:b/>
        </w:rPr>
        <w:t xml:space="preserve">по многоквартирному жилому дому, расположенному по адресу: </w:t>
      </w:r>
      <w:proofErr w:type="gramStart"/>
      <w:r>
        <w:rPr>
          <w:b/>
        </w:rPr>
        <w:t>г</w:t>
      </w:r>
      <w:proofErr w:type="gramEnd"/>
      <w:r>
        <w:rPr>
          <w:b/>
        </w:rPr>
        <w:t>. Кострома,</w:t>
      </w:r>
    </w:p>
    <w:p w:rsidR="00FC3211" w:rsidRDefault="00FC3211" w:rsidP="00FC3211">
      <w:pPr>
        <w:jc w:val="center"/>
        <w:rPr>
          <w:b/>
        </w:rPr>
      </w:pPr>
      <w:r>
        <w:rPr>
          <w:b/>
        </w:rPr>
        <w:t>ул. Горького, дом № 6(по ГП).</w:t>
      </w:r>
    </w:p>
    <w:p w:rsidR="00FC3211" w:rsidRDefault="00FC3211" w:rsidP="00FC3211">
      <w:pPr>
        <w:jc w:val="center"/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г. Кострома                                                                                                                             25.04.2016г.</w:t>
      </w: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Читать п.6 в разделе «Информация о застройщике» (статья 20) в следующей редакции:</w:t>
      </w:r>
    </w:p>
    <w:p w:rsidR="00FC3211" w:rsidRDefault="00FC3211" w:rsidP="00FC3211">
      <w:pPr>
        <w:rPr>
          <w:color w:val="0000FF"/>
          <w:sz w:val="22"/>
          <w:szCs w:val="22"/>
        </w:rPr>
      </w:pPr>
    </w:p>
    <w:tbl>
      <w:tblPr>
        <w:tblW w:w="9555" w:type="dxa"/>
        <w:tblInd w:w="-86" w:type="dxa"/>
        <w:tblLayout w:type="fixed"/>
        <w:tblLook w:val="04A0"/>
      </w:tblPr>
      <w:tblGrid>
        <w:gridCol w:w="464"/>
        <w:gridCol w:w="2987"/>
        <w:gridCol w:w="4502"/>
        <w:gridCol w:w="1602"/>
      </w:tblGrid>
      <w:tr w:rsidR="00FC3211" w:rsidTr="00FC3211">
        <w:trPr>
          <w:trHeight w:val="20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211" w:rsidRDefault="00FC3211">
            <w:pPr>
              <w:snapToGrid w:val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6)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211" w:rsidRDefault="00FC3211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>
              <w:rPr>
                <w:iCs/>
                <w:color w:val="0000FF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>
              <w:rPr>
                <w:iCs/>
                <w:color w:val="0000FF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211" w:rsidRDefault="00FC3211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Кредиторская задолженность на 01.01.2016г.</w:t>
            </w:r>
          </w:p>
          <w:p w:rsidR="00FC3211" w:rsidRDefault="00FC3211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- 9 714 тыс</w:t>
            </w:r>
            <w:proofErr w:type="gramStart"/>
            <w:r>
              <w:rPr>
                <w:iCs/>
                <w:sz w:val="22"/>
                <w:szCs w:val="22"/>
              </w:rPr>
              <w:t>.р</w:t>
            </w:r>
            <w:proofErr w:type="gramEnd"/>
            <w:r>
              <w:rPr>
                <w:iCs/>
                <w:sz w:val="22"/>
                <w:szCs w:val="22"/>
              </w:rPr>
              <w:t>уб.</w:t>
            </w:r>
          </w:p>
          <w:p w:rsidR="00FC3211" w:rsidRDefault="00FC321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Чистая прибыль на 01.01.2016г. </w:t>
            </w:r>
          </w:p>
          <w:p w:rsidR="00FC3211" w:rsidRDefault="00FC321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135 тыс</w:t>
            </w:r>
            <w:proofErr w:type="gramStart"/>
            <w:r>
              <w:rPr>
                <w:iCs/>
                <w:sz w:val="22"/>
                <w:szCs w:val="22"/>
              </w:rPr>
              <w:t>.р</w:t>
            </w:r>
            <w:proofErr w:type="gramEnd"/>
            <w:r>
              <w:rPr>
                <w:iCs/>
                <w:sz w:val="22"/>
                <w:szCs w:val="22"/>
              </w:rPr>
              <w:t>уб.</w:t>
            </w:r>
          </w:p>
          <w:p w:rsidR="00FC3211" w:rsidRDefault="00FC321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11" w:rsidRDefault="00FC3211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</w:tbl>
    <w:p w:rsidR="00FC3211" w:rsidRDefault="00FC3211" w:rsidP="00FC3211"/>
    <w:p w:rsidR="00FC3211" w:rsidRDefault="00FC3211" w:rsidP="00FC3211"/>
    <w:p w:rsidR="00FC3211" w:rsidRDefault="00FC3211" w:rsidP="00FC3211"/>
    <w:p w:rsidR="00FC3211" w:rsidRDefault="00FC3211" w:rsidP="00FC3211"/>
    <w:p w:rsidR="00FC3211" w:rsidRDefault="00FC3211" w:rsidP="00FC3211"/>
    <w:p w:rsidR="00FC3211" w:rsidRDefault="00FC3211" w:rsidP="00FC3211"/>
    <w:p w:rsidR="00FC3211" w:rsidRDefault="00FC3211" w:rsidP="00FC3211"/>
    <w:p w:rsidR="00FC3211" w:rsidRDefault="00FC3211" w:rsidP="00FC3211"/>
    <w:p w:rsidR="00FC3211" w:rsidRDefault="00FC3211" w:rsidP="00FC3211"/>
    <w:p w:rsidR="00FC3211" w:rsidRDefault="00FC3211" w:rsidP="00FC3211"/>
    <w:p w:rsidR="00FC3211" w:rsidRDefault="00FC3211" w:rsidP="00FC3211">
      <w:r>
        <w:t>Генеральный директор ООО «</w:t>
      </w:r>
      <w:proofErr w:type="spellStart"/>
      <w:r>
        <w:t>СтройХим</w:t>
      </w:r>
      <w:proofErr w:type="spellEnd"/>
      <w:r>
        <w:t>»:                                 В.Л.Соколов</w:t>
      </w:r>
    </w:p>
    <w:p w:rsidR="00FC3211" w:rsidRDefault="00FC3211" w:rsidP="00FC3211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FC3211" w:rsidRDefault="00FC3211" w:rsidP="00FC3211">
      <w:pPr>
        <w:rPr>
          <w:color w:val="0000FF"/>
          <w:sz w:val="22"/>
          <w:szCs w:val="22"/>
        </w:rPr>
      </w:pPr>
    </w:p>
    <w:p w:rsidR="00C437B8" w:rsidRDefault="00C437B8"/>
    <w:sectPr w:rsidR="00C437B8" w:rsidSect="00C4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FC3211"/>
    <w:rsid w:val="00192F2F"/>
    <w:rsid w:val="00C437B8"/>
    <w:rsid w:val="00FC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2016-04-29T11:58:00Z</dcterms:created>
  <dcterms:modified xsi:type="dcterms:W3CDTF">2016-04-29T11:59:00Z</dcterms:modified>
</cp:coreProperties>
</file>